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88318F" w:rsidRPr="00F21479" w:rsidTr="00573B81">
        <w:tc>
          <w:tcPr>
            <w:tcW w:w="5000" w:type="pct"/>
            <w:gridSpan w:val="2"/>
          </w:tcPr>
          <w:p w:rsidR="00296B86" w:rsidRPr="00731020" w:rsidRDefault="00D8349D" w:rsidP="00731020">
            <w:pPr>
              <w:jc w:val="center"/>
              <w:rPr>
                <w:rFonts w:ascii="Times New Roman" w:eastAsia="BatangChe" w:hAnsi="Times New Roman"/>
                <w:b/>
                <w:sz w:val="32"/>
                <w:szCs w:val="32"/>
                <w:u w:val="single"/>
              </w:rPr>
            </w:pPr>
            <w:r w:rsidRPr="00731020">
              <w:rPr>
                <w:rFonts w:ascii="Times New Roman" w:eastAsia="BatangChe" w:hAnsi="Times New Roman"/>
                <w:b/>
                <w:sz w:val="32"/>
                <w:szCs w:val="32"/>
                <w:u w:val="single"/>
              </w:rPr>
              <w:t>Проект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88318F" w:rsidRPr="00E970FD" w:rsidRDefault="00D8349D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Писаревское </w:t>
                  </w:r>
                  <w:r w:rsidR="0088318F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87081C" w:rsidRDefault="0088318F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____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_________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_______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D8349D" w:rsidRDefault="00D8349D" w:rsidP="00D8349D">
                  <w:pPr>
                    <w:pStyle w:val="a3"/>
                    <w:tabs>
                      <w:tab w:val="left" w:pos="4260"/>
                    </w:tabs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ab/>
                  </w:r>
                </w:p>
                <w:p w:rsidR="0088318F" w:rsidRPr="00E970FD" w:rsidRDefault="00D8349D" w:rsidP="00D8349D">
                  <w:pPr>
                    <w:pStyle w:val="a3"/>
                    <w:tabs>
                      <w:tab w:val="left" w:pos="4260"/>
                    </w:tabs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п. 4-е отделение ГСС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</w:t>
            </w:r>
            <w:r w:rsidR="00D834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 </w:t>
            </w:r>
            <w:r w:rsidR="00D8349D"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>Писаревского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318F" w:rsidRPr="00F21479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D8349D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349D">
        <w:rPr>
          <w:rFonts w:ascii="Times New Roman" w:hAnsi="Times New Roman"/>
          <w:sz w:val="28"/>
          <w:szCs w:val="28"/>
        </w:rPr>
        <w:t>Писаревского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D8349D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8349D">
        <w:rPr>
          <w:rFonts w:ascii="Times New Roman" w:hAnsi="Times New Roman"/>
          <w:b/>
          <w:sz w:val="30"/>
          <w:szCs w:val="30"/>
        </w:rPr>
        <w:t>П О С Т А Н О В Л Я 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 w:rsidR="00D8349D">
        <w:rPr>
          <w:rFonts w:ascii="Times New Roman" w:hAnsi="Times New Roman"/>
          <w:bCs/>
          <w:sz w:val="28"/>
          <w:szCs w:val="28"/>
        </w:rPr>
        <w:t>Писаревского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</w:t>
      </w:r>
      <w:r w:rsidR="00D8349D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Администрации </w:t>
      </w:r>
      <w:r w:rsidR="00D8349D">
        <w:rPr>
          <w:rFonts w:ascii="Times New Roman" w:hAnsi="Times New Roman"/>
          <w:bCs/>
          <w:sz w:val="28"/>
          <w:szCs w:val="28"/>
        </w:rPr>
        <w:t xml:space="preserve">Писаревского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поселения,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</w:t>
      </w:r>
      <w:r w:rsidR="00D8349D">
        <w:rPr>
          <w:rFonts w:ascii="Times New Roman" w:hAnsi="Times New Roman"/>
          <w:sz w:val="28"/>
          <w:szCs w:val="28"/>
        </w:rPr>
        <w:t xml:space="preserve">соответствии </w:t>
      </w:r>
      <w:r w:rsidR="00D8349D" w:rsidRPr="00E27A35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 Стратегией социально-экономического развития </w:t>
      </w:r>
      <w:r w:rsidR="00D8349D">
        <w:rPr>
          <w:rFonts w:ascii="Times New Roman" w:hAnsi="Times New Roman"/>
          <w:bCs/>
          <w:sz w:val="28"/>
          <w:szCs w:val="28"/>
        </w:rPr>
        <w:t>Писаревского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</w:t>
      </w:r>
      <w:r w:rsidR="00D8349D">
        <w:rPr>
          <w:rFonts w:ascii="Times New Roman" w:hAnsi="Times New Roman"/>
          <w:bCs/>
          <w:sz w:val="28"/>
          <w:szCs w:val="28"/>
        </w:rPr>
        <w:t>функциями органов</w:t>
      </w:r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 </w:t>
      </w:r>
      <w:r w:rsidR="00D8349D">
        <w:rPr>
          <w:rFonts w:ascii="Times New Roman" w:hAnsi="Times New Roman"/>
          <w:bCs/>
          <w:sz w:val="28"/>
          <w:szCs w:val="28"/>
        </w:rPr>
        <w:t>Писаревского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</w:t>
      </w:r>
      <w:r w:rsidR="00D8349D">
        <w:rPr>
          <w:rFonts w:ascii="Times New Roman" w:hAnsi="Times New Roman"/>
          <w:bCs/>
          <w:sz w:val="28"/>
          <w:szCs w:val="28"/>
        </w:rPr>
        <w:t>самоуправления Писаревского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постановлением администрации </w:t>
      </w:r>
      <w:r w:rsidR="00D8349D">
        <w:rPr>
          <w:rFonts w:ascii="Times New Roman" w:hAnsi="Times New Roman"/>
          <w:bCs/>
          <w:sz w:val="28"/>
          <w:szCs w:val="28"/>
        </w:rPr>
        <w:t xml:space="preserve">Писаревского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поселения».   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 xml:space="preserve">. В процессе реализации муниципальной программы ответственный исполнитель вправе инициировать разработку изменений в муниципальную </w:t>
      </w:r>
      <w:r w:rsidRPr="00040EBA">
        <w:rPr>
          <w:rFonts w:ascii="Times New Roman" w:hAnsi="Times New Roman"/>
          <w:sz w:val="28"/>
          <w:szCs w:val="28"/>
        </w:rPr>
        <w:lastRenderedPageBreak/>
        <w:t>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proofErr w:type="spellStart"/>
      <w:r w:rsidRPr="00040EB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040EBA">
        <w:rPr>
          <w:rFonts w:ascii="Times New Roman" w:hAnsi="Times New Roman"/>
          <w:sz w:val="28"/>
          <w:szCs w:val="28"/>
        </w:rPr>
        <w:t xml:space="preserve"> муниципального   района 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="003D0E3C">
        <w:rPr>
          <w:rFonts w:ascii="Times New Roman" w:hAnsi="Times New Roman"/>
          <w:sz w:val="28"/>
          <w:szCs w:val="28"/>
        </w:rPr>
        <w:t xml:space="preserve"> «Писаревский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3D0E3C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3D0E3C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3D0E3C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E3C">
        <w:rPr>
          <w:rFonts w:ascii="Times New Roman" w:hAnsi="Times New Roman"/>
          <w:sz w:val="28"/>
          <w:szCs w:val="28"/>
        </w:rPr>
        <w:t xml:space="preserve">Глава </w:t>
      </w:r>
      <w:r w:rsidR="003D0E3C" w:rsidRPr="003D0E3C">
        <w:rPr>
          <w:rFonts w:ascii="Times New Roman" w:hAnsi="Times New Roman"/>
          <w:sz w:val="28"/>
          <w:szCs w:val="28"/>
        </w:rPr>
        <w:t>Писаревского</w:t>
      </w:r>
      <w:bookmarkStart w:id="0" w:name="_GoBack"/>
      <w:bookmarkEnd w:id="0"/>
    </w:p>
    <w:p w:rsidR="0088318F" w:rsidRPr="003D0E3C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E3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3D0E3C" w:rsidRPr="003D0E3C">
        <w:rPr>
          <w:rFonts w:ascii="Times New Roman" w:hAnsi="Times New Roman"/>
          <w:sz w:val="28"/>
          <w:szCs w:val="28"/>
        </w:rPr>
        <w:t>А.Е. Самарин</w:t>
      </w:r>
    </w:p>
    <w:p w:rsidR="0088318F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  <w:sectPr w:rsidR="0088318F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1" w:name="Par30"/>
      <w:bookmarkEnd w:id="1"/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_____________  Л.Л. </w:t>
      </w:r>
      <w:proofErr w:type="spellStart"/>
      <w:r>
        <w:rPr>
          <w:rFonts w:ascii="Times New Roman" w:hAnsi="Times New Roman"/>
          <w:sz w:val="28"/>
          <w:szCs w:val="28"/>
        </w:rPr>
        <w:t>Тасенкова</w:t>
      </w:r>
      <w:proofErr w:type="spellEnd"/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и</w:t>
      </w:r>
    </w:p>
    <w:p w:rsidR="0088318F" w:rsidRPr="00040EBA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                                                       С.Н. Трус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С.Г. Абраменко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2A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52A11">
        <w:rPr>
          <w:rFonts w:ascii="Times New Roman" w:hAnsi="Times New Roman"/>
          <w:sz w:val="28"/>
          <w:szCs w:val="28"/>
        </w:rPr>
        <w:t xml:space="preserve"> комитета по финансам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Г.Э. Романчук</w:t>
      </w:r>
    </w:p>
    <w:p w:rsidR="0088318F" w:rsidRPr="00852A11" w:rsidRDefault="0088318F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sectPr w:rsidR="0088318F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96B86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0E3C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020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49D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698F83-624F-4F29-ADD1-6845BA3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613</Words>
  <Characters>3499</Characters>
  <Application>Microsoft Office Word</Application>
  <DocSecurity>0</DocSecurity>
  <Lines>29</Lines>
  <Paragraphs>8</Paragraphs>
  <ScaleCrop>false</ScaleCrop>
  <Company>Microsoft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Пользователь</cp:lastModifiedBy>
  <cp:revision>7</cp:revision>
  <cp:lastPrinted>2018-10-05T01:54:00Z</cp:lastPrinted>
  <dcterms:created xsi:type="dcterms:W3CDTF">2018-10-05T01:57:00Z</dcterms:created>
  <dcterms:modified xsi:type="dcterms:W3CDTF">2018-10-30T08:00:00Z</dcterms:modified>
</cp:coreProperties>
</file>